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润匠心·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翰墨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朝天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 w14:paraId="5858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w w:val="90"/>
          <w:sz w:val="44"/>
          <w:szCs w:val="44"/>
          <w:lang w:val="en-US" w:eastAsia="zh-CN"/>
        </w:rPr>
        <w:t>朝天区总工会开展2025年书法培训活动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​</w:t>
      </w:r>
    </w:p>
    <w:p w14:paraId="5E33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3C0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11月20日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，由朝天区总工会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“艺润匠心·翰墨朝天”2025年书法培训活动在区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职工服务中心举行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名来自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新就业形态劳动者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书法爱好者参加。</w:t>
      </w:r>
    </w:p>
    <w:p w14:paraId="41CA4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62230</wp:posOffset>
            </wp:positionV>
            <wp:extent cx="4608830" cy="2592070"/>
            <wp:effectExtent l="0" t="0" r="0" b="0"/>
            <wp:wrapTight wrapText="bothSides">
              <wp:wrapPolygon>
                <wp:start x="0" y="0"/>
                <wp:lineTo x="0" y="21431"/>
                <wp:lineTo x="21517" y="21431"/>
                <wp:lineTo x="21517" y="0"/>
                <wp:lineTo x="0" y="0"/>
              </wp:wrapPolygon>
            </wp:wrapTight>
            <wp:docPr id="1" name="图片 1" descr="5B306947700091ED464A9FF6ADCC5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306947700091ED464A9FF6ADCC5E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针对职工需求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邀请区书法协会主席赵绪猷同志授课，从中国书法历史、书法理论、书法基础笔法教起，在教学过程中，不仅传授了专业的书法技巧，还通过现场演示和互动交流，让学员们获得了更直观、更深入的学习体验。</w:t>
      </w:r>
    </w:p>
    <w:p w14:paraId="6B4A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“以前总羡慕别人写毛笔字，自己没机会学，现在工会给我们创造了这么好的条件，能系统学习，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真的很好！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 保安员赵祥东一边练习一边说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他抬手蘸了蘸墨，笔尖在宣纸上稳稳落下，眼底满是笑意。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授课老师通过“示范+临摹”的方式帮助学员夯实基础，解决职工“工学矛盾”，真正实现“零门槛参与、无负担学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习”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C69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此次活动以书法传承丰富职工精神生活，是工会“文化惠民”的生动实践。下一步，区总工会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将持续聚焦职工精神文化需求，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音乐、舞蹈、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非遗体验等多元公益文化活动，让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区职工服务中心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成为职工“精神家园”，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以文化赋能激发职工干事创业热情，为朝天区高质量发展注入文化动力。​</w:t>
      </w: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B13BF"/>
    <w:rsid w:val="00864BD1"/>
    <w:rsid w:val="062B13BF"/>
    <w:rsid w:val="092E4D8E"/>
    <w:rsid w:val="0EFD148A"/>
    <w:rsid w:val="15A00DC2"/>
    <w:rsid w:val="2B9E0228"/>
    <w:rsid w:val="2C8E776E"/>
    <w:rsid w:val="53AE40CE"/>
    <w:rsid w:val="57E55EE5"/>
    <w:rsid w:val="5E115985"/>
    <w:rsid w:val="63B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482</Characters>
  <Lines>0</Lines>
  <Paragraphs>0</Paragraphs>
  <TotalTime>4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2025-11-20T06:31:00Z</dcterms:created>
  <dc:creator>听风与你</dc:creator>
  <cp:lastModifiedBy>土气的洋芋儿</cp:lastModifiedBy>
  <dcterms:modified xsi:type="dcterms:W3CDTF">2025-11-21T09:11:14Z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92034E6DBF954BB9966649FEF8B5C4EE_11</vt:lpwstr>
  </property>
  <property fmtid="{D5CDD505-2E9C-101B-9397-08002B2CF9AE}" pid="4" name="KSOTemplateDocerSaveRecord">
    <vt:lpwstr>eyJoZGlkIjoiZWUzMDI5Njk4Mjc3ODhkMTIxN2E5OTYwMjIxM2NkYTkiLCJ1c2VySWQiOiIyMTQ5OTY0MDkifQ==</vt:lpwstr>
  </property>
</Properties>
</file>